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>И.о. начальника Инспекции</w:t>
      </w:r>
    </w:p>
    <w:p w:rsidR="00CE07AB" w:rsidRPr="00CE07AB" w:rsidRDefault="00CE07AB" w:rsidP="000613A5">
      <w:pPr>
        <w:pStyle w:val="ConsPlusNonformat"/>
        <w:spacing w:after="120"/>
        <w:ind w:left="6663" w:hanging="567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0613A5">
      <w:pPr>
        <w:pStyle w:val="ConsPlusNonformat"/>
        <w:ind w:left="6663" w:hanging="567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</w:t>
      </w:r>
      <w:r w:rsidR="00BA1E5A">
        <w:rPr>
          <w:rFonts w:ascii="Times New Roman" w:hAnsi="Times New Roman" w:cs="Times New Roman"/>
          <w:sz w:val="28"/>
          <w:szCs w:val="28"/>
        </w:rPr>
        <w:t>ФИО</w:t>
      </w:r>
    </w:p>
    <w:p w:rsidR="00CE07AB" w:rsidRDefault="00CE07AB" w:rsidP="000613A5">
      <w:pPr>
        <w:pStyle w:val="ConsPlusNonformat"/>
        <w:ind w:left="6663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925B92" w:rsidRDefault="00455A1A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консультанта</w:t>
      </w:r>
      <w:r w:rsidR="00925B92">
        <w:rPr>
          <w:rFonts w:ascii="Times New Roman" w:hAnsi="Times New Roman" w:cs="Times New Roman"/>
          <w:b/>
          <w:sz w:val="28"/>
          <w:szCs w:val="28"/>
        </w:rPr>
        <w:t xml:space="preserve"> отдела работы с международными запросами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925B92" w:rsidRPr="00925B92">
        <w:rPr>
          <w:rFonts w:ascii="Times New Roman" w:hAnsi="Times New Roman" w:cs="Times New Roman"/>
          <w:sz w:val="28"/>
          <w:szCs w:val="28"/>
        </w:rPr>
        <w:t xml:space="preserve"> отдела работы с международными запросами</w:t>
      </w:r>
      <w:r w:rsid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FF1968">
        <w:rPr>
          <w:rFonts w:ascii="Times New Roman" w:hAnsi="Times New Roman" w:cs="Times New Roman"/>
          <w:sz w:val="28"/>
          <w:szCs w:val="28"/>
        </w:rPr>
        <w:t>ведущей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B92">
        <w:rPr>
          <w:rFonts w:ascii="Times New Roman" w:hAnsi="Times New Roman" w:cs="Times New Roman"/>
          <w:sz w:val="28"/>
          <w:szCs w:val="28"/>
        </w:rPr>
        <w:t>11-3-</w:t>
      </w:r>
      <w:r w:rsidR="00FF1968">
        <w:rPr>
          <w:rFonts w:ascii="Times New Roman" w:hAnsi="Times New Roman" w:cs="Times New Roman"/>
          <w:sz w:val="28"/>
          <w:szCs w:val="28"/>
        </w:rPr>
        <w:t>3</w:t>
      </w:r>
      <w:r w:rsidR="00925B92">
        <w:rPr>
          <w:rFonts w:ascii="Times New Roman" w:hAnsi="Times New Roman" w:cs="Times New Roman"/>
          <w:sz w:val="28"/>
          <w:szCs w:val="28"/>
        </w:rPr>
        <w:t>-01</w:t>
      </w:r>
      <w:r w:rsidR="00FF1968">
        <w:rPr>
          <w:rFonts w:ascii="Times New Roman" w:hAnsi="Times New Roman" w:cs="Times New Roman"/>
          <w:sz w:val="28"/>
          <w:szCs w:val="28"/>
        </w:rPr>
        <w:t>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379" w:rsidRDefault="008B1379" w:rsidP="008B1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47D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B4D3C" w:rsidRDefault="00E5383C" w:rsidP="00BF09AB">
      <w:pPr>
        <w:pStyle w:val="ConsPlusNormal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BF09AB" w:rsidRDefault="00BF09AB" w:rsidP="00C53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AB">
        <w:rPr>
          <w:rFonts w:ascii="Times New Roman" w:hAnsi="Times New Roman" w:cs="Times New Roman"/>
          <w:sz w:val="28"/>
          <w:szCs w:val="28"/>
        </w:rPr>
        <w:t>Международный обмен информацией с компетентными органами</w:t>
      </w:r>
      <w:r w:rsidR="00C534D4">
        <w:rPr>
          <w:rFonts w:ascii="Times New Roman" w:hAnsi="Times New Roman" w:cs="Times New Roman"/>
          <w:sz w:val="28"/>
          <w:szCs w:val="28"/>
        </w:rPr>
        <w:t xml:space="preserve"> </w:t>
      </w:r>
      <w:r w:rsidRPr="00BF09AB">
        <w:rPr>
          <w:rFonts w:ascii="Times New Roman" w:hAnsi="Times New Roman" w:cs="Times New Roman"/>
          <w:sz w:val="28"/>
          <w:szCs w:val="28"/>
        </w:rPr>
        <w:t xml:space="preserve">иностранных государств в сфере налогообложения </w:t>
      </w:r>
    </w:p>
    <w:p w:rsidR="003B7A81" w:rsidRPr="00B93661" w:rsidRDefault="00016846" w:rsidP="00BF09A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8F3C24" w:rsidRP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F3C24">
        <w:rPr>
          <w:rFonts w:ascii="Times New Roman" w:hAnsi="Times New Roman" w:cs="Times New Roman"/>
          <w:sz w:val="28"/>
          <w:szCs w:val="28"/>
        </w:rPr>
        <w:t>работы с международными запросами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40828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3C10B5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7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 w:rsidRPr="003C1092">
        <w:rPr>
          <w:rFonts w:ascii="Times New Roman" w:hAnsi="Times New Roman" w:cs="Times New Roman"/>
          <w:sz w:val="28"/>
          <w:szCs w:val="28"/>
        </w:rPr>
        <w:t xml:space="preserve">№ 58-ФЗ «О системе государственной службы Российской Федерации», 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 w:rsidRPr="003C1092">
        <w:rPr>
          <w:rFonts w:ascii="Times New Roman" w:hAnsi="Times New Roman" w:cs="Times New Roman"/>
          <w:sz w:val="28"/>
          <w:szCs w:val="28"/>
        </w:rPr>
        <w:t>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29.05.2018 №13-8-13/19дсп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Регламента взаимодействия Управления трансфертного ценообразования и территориальных налоговых органов ФНС России по организации обмена информаций по запросам компетентных органов иностранных государств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стран СНГ)».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06.03.2018 №ММВ-7-17/123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формата </w:t>
      </w:r>
      <w:r w:rsidR="00E40828">
        <w:rPr>
          <w:rFonts w:ascii="Times New Roman" w:hAnsi="Times New Roman" w:cs="Times New Roman"/>
          <w:sz w:val="28"/>
          <w:szCs w:val="28"/>
        </w:rPr>
        <w:t>странового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международной группы компаний </w:t>
      </w:r>
      <w:r w:rsidR="00E40828">
        <w:rPr>
          <w:rFonts w:ascii="Times New Roman" w:hAnsi="Times New Roman" w:cs="Times New Roman"/>
          <w:sz w:val="28"/>
          <w:szCs w:val="28"/>
        </w:rPr>
        <w:t>по государствам (территориям), н</w:t>
      </w:r>
      <w:r>
        <w:rPr>
          <w:rFonts w:ascii="Times New Roman" w:hAnsi="Times New Roman" w:cs="Times New Roman"/>
          <w:sz w:val="28"/>
          <w:szCs w:val="28"/>
        </w:rPr>
        <w:t>алоговыми резидентами которых являются участники международной группы компаний, порядка его заполнения и представления в электронной форме».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16.06.2018 №693 </w:t>
      </w:r>
      <w:r w:rsidR="00091452" w:rsidRPr="000914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реализации международного автоматического обмена финансовой информацией с компетентными органами иностранных государств (территорий)».</w:t>
      </w:r>
    </w:p>
    <w:p w:rsidR="008F3C24" w:rsidRDefault="003A3FE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 ноября 2017 г. №340-ФЗ «О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01.09.2017 №</w:t>
      </w:r>
      <w:r>
        <w:rPr>
          <w:rFonts w:ascii="Times New Roman" w:hAnsi="Times New Roman" w:cs="Times New Roman"/>
          <w:sz w:val="28"/>
          <w:szCs w:val="28"/>
          <w:lang w:val="en-US"/>
        </w:rPr>
        <w:t>MMB</w:t>
      </w:r>
      <w:r w:rsidRPr="003A3FE6">
        <w:rPr>
          <w:rFonts w:ascii="Times New Roman" w:hAnsi="Times New Roman" w:cs="Times New Roman"/>
          <w:sz w:val="28"/>
          <w:szCs w:val="28"/>
        </w:rPr>
        <w:t xml:space="preserve">-7-17/709@ </w:t>
      </w:r>
      <w:r>
        <w:rPr>
          <w:rFonts w:ascii="Times New Roman" w:hAnsi="Times New Roman" w:cs="Times New Roman"/>
          <w:sz w:val="28"/>
          <w:szCs w:val="28"/>
        </w:rPr>
        <w:t>«Об утверждении перечня государств (территорий), не обеспечивающих обмен информацией для целей налогообложения с Российской Федерацией».</w:t>
      </w:r>
    </w:p>
    <w:p w:rsidR="00E40828" w:rsidRDefault="00E40828" w:rsidP="00E40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04.11.2014 № 325-ФЗ «О ратификации Конвенции </w:t>
      </w:r>
      <w:r w:rsidR="00091452" w:rsidRPr="000914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взаимной административной помощи по налоговым делам».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Многостороннее Соглашение от 29.10.2014 компетентных органов об автоматическом обмене финансовой информацией. 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14.08.2014 №805 «О заключении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соглашений об обмене информацией по налоговым делам».</w:t>
      </w:r>
    </w:p>
    <w:p w:rsidR="003D6DD0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Решение Комиссии Таможенного союза от 20 мая 2010 г. N 257 </w:t>
      </w:r>
      <w:r w:rsidR="00613B58">
        <w:rPr>
          <w:rFonts w:ascii="Times New Roman" w:hAnsi="Times New Roman" w:cs="Times New Roman"/>
          <w:sz w:val="28"/>
          <w:szCs w:val="28"/>
        </w:rPr>
        <w:br/>
      </w:r>
      <w:r w:rsidRPr="000613A5">
        <w:rPr>
          <w:rFonts w:ascii="Times New Roman" w:hAnsi="Times New Roman" w:cs="Times New Roman"/>
          <w:sz w:val="28"/>
          <w:szCs w:val="28"/>
        </w:rPr>
        <w:t>"Об Инструкциях по заполнению таможенных деклараций и формах таможенных деклараций".</w:t>
      </w:r>
    </w:p>
    <w:p w:rsid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Решение Комиссии Таможенного союза от 20 сентября 2010 г. N 378 </w:t>
      </w:r>
      <w:r w:rsidR="00613B58">
        <w:rPr>
          <w:rFonts w:ascii="Times New Roman" w:hAnsi="Times New Roman" w:cs="Times New Roman"/>
          <w:sz w:val="28"/>
          <w:szCs w:val="28"/>
        </w:rPr>
        <w:br/>
      </w:r>
      <w:r w:rsidRPr="000613A5">
        <w:rPr>
          <w:rFonts w:ascii="Times New Roman" w:hAnsi="Times New Roman" w:cs="Times New Roman"/>
          <w:sz w:val="28"/>
          <w:szCs w:val="28"/>
        </w:rPr>
        <w:t>"О классификаторах, используемых для заполнения таможенных деклараций".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71560A" w:rsidRDefault="00455A1A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516F29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t xml:space="preserve">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Pr="004A1264" w:rsidRDefault="00516F29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</w:t>
      </w:r>
      <w:r w:rsidRPr="00516F29">
        <w:rPr>
          <w:rFonts w:ascii="Times New Roman" w:hAnsi="Times New Roman" w:cs="Times New Roman"/>
          <w:sz w:val="28"/>
          <w:szCs w:val="28"/>
        </w:rPr>
        <w:t xml:space="preserve">; </w:t>
      </w:r>
      <w:r w:rsidR="009A5BCB"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и юриспруденции</w:t>
      </w:r>
      <w:r w:rsidR="00B34D35" w:rsidRPr="000613A5">
        <w:rPr>
          <w:rFonts w:ascii="Times New Roman" w:hAnsi="Times New Roman" w:cs="Times New Roman"/>
          <w:sz w:val="28"/>
          <w:szCs w:val="28"/>
        </w:rPr>
        <w:t>;</w:t>
      </w:r>
      <w:r w:rsidR="00352294"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613A5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</w:t>
      </w:r>
      <w:r w:rsidR="00D546E1" w:rsidRPr="000613A5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E57E3">
        <w:rPr>
          <w:rFonts w:ascii="Times New Roman" w:hAnsi="Times New Roman" w:cs="Times New Roman"/>
          <w:sz w:val="28"/>
          <w:szCs w:val="28"/>
        </w:rPr>
        <w:t>п</w:t>
      </w:r>
      <w:r w:rsidR="008E75C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4A1264" w:rsidRPr="004A1264">
        <w:rPr>
          <w:rFonts w:ascii="Times New Roman" w:hAnsi="Times New Roman" w:cs="Times New Roman"/>
          <w:sz w:val="28"/>
          <w:szCs w:val="28"/>
        </w:rPr>
        <w:t>.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13B58" w:rsidRDefault="00613B58" w:rsidP="004A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C71" w:rsidRPr="00381324" w:rsidRDefault="00516F29" w:rsidP="0035229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2294">
        <w:rPr>
          <w:rFonts w:ascii="Times New Roman" w:hAnsi="Times New Roman" w:cs="Times New Roman"/>
          <w:sz w:val="28"/>
          <w:szCs w:val="28"/>
        </w:rPr>
        <w:t>иды</w:t>
      </w:r>
      <w:r>
        <w:rPr>
          <w:rFonts w:ascii="Times New Roman" w:hAnsi="Times New Roman" w:cs="Times New Roman"/>
          <w:sz w:val="28"/>
          <w:szCs w:val="28"/>
        </w:rPr>
        <w:t>, принципы</w:t>
      </w:r>
      <w:r w:rsidR="00352294">
        <w:rPr>
          <w:rFonts w:ascii="Times New Roman" w:hAnsi="Times New Roman" w:cs="Times New Roman"/>
          <w:sz w:val="28"/>
          <w:szCs w:val="28"/>
        </w:rPr>
        <w:t xml:space="preserve"> и правила обмена информацией с компетентными органами иностранных государств</w:t>
      </w:r>
      <w:r w:rsidR="00352294" w:rsidRPr="00352294">
        <w:rPr>
          <w:rFonts w:ascii="Times New Roman" w:hAnsi="Times New Roman" w:cs="Times New Roman"/>
          <w:sz w:val="28"/>
          <w:szCs w:val="28"/>
        </w:rPr>
        <w:t>;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рекомендации ОЭСР по взаимодействию иностранных государств в части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352294">
        <w:rPr>
          <w:rFonts w:ascii="Times New Roman" w:hAnsi="Times New Roman" w:cs="Times New Roman"/>
          <w:sz w:val="28"/>
          <w:szCs w:val="28"/>
        </w:rPr>
        <w:t>обмена информацией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; </w:t>
      </w:r>
      <w:r w:rsidR="00352294">
        <w:rPr>
          <w:rFonts w:ascii="Times New Roman" w:hAnsi="Times New Roman" w:cs="Times New Roman"/>
          <w:sz w:val="28"/>
          <w:szCs w:val="28"/>
        </w:rPr>
        <w:t xml:space="preserve">единые стандарты автоматического </w:t>
      </w:r>
      <w:r>
        <w:rPr>
          <w:rFonts w:ascii="Times New Roman" w:hAnsi="Times New Roman" w:cs="Times New Roman"/>
          <w:sz w:val="28"/>
          <w:szCs w:val="28"/>
        </w:rPr>
        <w:t xml:space="preserve">обмена информацией по запросу, </w:t>
      </w:r>
      <w:r w:rsidR="00352294">
        <w:rPr>
          <w:rFonts w:ascii="Times New Roman" w:hAnsi="Times New Roman" w:cs="Times New Roman"/>
          <w:sz w:val="28"/>
          <w:szCs w:val="28"/>
        </w:rPr>
        <w:t>о финансовых счетах, а также спонтанного обмена информацией</w:t>
      </w:r>
      <w:r w:rsidR="00352294" w:rsidRPr="00352294">
        <w:rPr>
          <w:rFonts w:ascii="Times New Roman" w:hAnsi="Times New Roman" w:cs="Times New Roman"/>
          <w:sz w:val="28"/>
          <w:szCs w:val="28"/>
        </w:rPr>
        <w:t>;</w:t>
      </w:r>
      <w:r w:rsidR="00352294">
        <w:rPr>
          <w:rFonts w:ascii="Times New Roman" w:hAnsi="Times New Roman" w:cs="Times New Roman"/>
          <w:sz w:val="28"/>
          <w:szCs w:val="28"/>
        </w:rPr>
        <w:t xml:space="preserve"> </w:t>
      </w:r>
      <w:r w:rsidR="004A1264">
        <w:rPr>
          <w:rFonts w:ascii="Times New Roman" w:hAnsi="Times New Roman" w:cs="Times New Roman"/>
          <w:sz w:val="28"/>
          <w:szCs w:val="28"/>
        </w:rPr>
        <w:t xml:space="preserve">применяемые </w:t>
      </w:r>
      <w:r w:rsidR="00091452">
        <w:rPr>
          <w:rFonts w:ascii="Times New Roman" w:hAnsi="Times New Roman" w:cs="Times New Roman"/>
          <w:sz w:val="28"/>
          <w:szCs w:val="28"/>
        </w:rPr>
        <w:t>международные договоры и соглашения между Российской Федерацией и иностранными государствами в части их наименования, статуса и основных положений.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4A1264">
        <w:rPr>
          <w:rFonts w:ascii="Times New Roman" w:hAnsi="Times New Roman" w:cs="Times New Roman"/>
          <w:sz w:val="28"/>
          <w:szCs w:val="28"/>
        </w:rPr>
        <w:t>организация обмена информацией по запросам компетентных органов иностранных государств</w:t>
      </w:r>
      <w:r w:rsidR="00C66FC4" w:rsidRPr="00C66FC4">
        <w:rPr>
          <w:rFonts w:ascii="Times New Roman" w:hAnsi="Times New Roman" w:cs="Times New Roman"/>
          <w:sz w:val="28"/>
          <w:szCs w:val="28"/>
        </w:rPr>
        <w:t>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6FC4" w:rsidRDefault="00C66F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337B0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337B01">
        <w:rPr>
          <w:rFonts w:ascii="Times New Roman" w:hAnsi="Times New Roman" w:cs="Times New Roman"/>
          <w:sz w:val="28"/>
          <w:szCs w:val="28"/>
        </w:rPr>
        <w:t>с международными запросами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264" w:rsidRDefault="005360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организацию</w:t>
      </w:r>
      <w:r w:rsidR="004A1264">
        <w:rPr>
          <w:rFonts w:ascii="Times New Roman" w:hAnsi="Times New Roman" w:cs="Times New Roman"/>
          <w:sz w:val="28"/>
          <w:szCs w:val="28"/>
        </w:rPr>
        <w:t xml:space="preserve"> обмен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1264">
        <w:rPr>
          <w:rFonts w:ascii="Times New Roman" w:hAnsi="Times New Roman" w:cs="Times New Roman"/>
          <w:sz w:val="28"/>
          <w:szCs w:val="28"/>
        </w:rPr>
        <w:t xml:space="preserve"> информацией по запросам компетентных органов иностранных государств</w:t>
      </w:r>
      <w:r w:rsidR="004A1264" w:rsidRPr="004A1264">
        <w:rPr>
          <w:rFonts w:ascii="Times New Roman" w:hAnsi="Times New Roman" w:cs="Times New Roman"/>
          <w:sz w:val="28"/>
          <w:szCs w:val="28"/>
        </w:rPr>
        <w:t>;</w:t>
      </w:r>
    </w:p>
    <w:p w:rsidR="00091452" w:rsidRDefault="000914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письменный перевод запросов компетентных органов </w:t>
      </w:r>
      <w:r w:rsidR="0053604C">
        <w:rPr>
          <w:rFonts w:ascii="Times New Roman" w:hAnsi="Times New Roman" w:cs="Times New Roman"/>
          <w:sz w:val="28"/>
          <w:szCs w:val="28"/>
        </w:rPr>
        <w:t xml:space="preserve">иностранных государств </w:t>
      </w:r>
      <w:r>
        <w:rPr>
          <w:rFonts w:ascii="Times New Roman" w:hAnsi="Times New Roman" w:cs="Times New Roman"/>
          <w:sz w:val="28"/>
          <w:szCs w:val="28"/>
        </w:rPr>
        <w:t>(английский язык)</w:t>
      </w:r>
      <w:r w:rsidRPr="00091452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091452" w:rsidP="00091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>
        <w:rPr>
          <w:rFonts w:ascii="Times New Roman" w:hAnsi="Times New Roman" w:cs="Times New Roman"/>
          <w:sz w:val="28"/>
          <w:szCs w:val="28"/>
        </w:rPr>
        <w:t>, в отношении которых направлен международный запрос</w:t>
      </w:r>
      <w:r w:rsidRPr="00A77A6C">
        <w:rPr>
          <w:rFonts w:ascii="Times New Roman" w:hAnsi="Times New Roman" w:cs="Times New Roman"/>
          <w:sz w:val="28"/>
          <w:szCs w:val="28"/>
        </w:rPr>
        <w:t>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77A6C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0914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обработку запросов иностранных компетентных органов,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именно направлять запросы в территориальные налоговые органы, банки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государственные органы власти</w:t>
      </w:r>
      <w:r w:rsidRPr="00091452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0914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подготовку исчерпывающего проекта ответа на запрос на языке оригинала, а именно проводить анализ полученных документов и информации</w:t>
      </w:r>
      <w:r w:rsidRPr="00091452">
        <w:rPr>
          <w:rFonts w:ascii="Times New Roman" w:hAnsi="Times New Roman" w:cs="Times New Roman"/>
          <w:sz w:val="28"/>
          <w:szCs w:val="28"/>
        </w:rPr>
        <w:t>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Pr="00A77A6C">
        <w:rPr>
          <w:rFonts w:ascii="Times New Roman" w:hAnsi="Times New Roman" w:cs="Times New Roman"/>
          <w:sz w:val="28"/>
          <w:szCs w:val="28"/>
        </w:rPr>
        <w:t>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7A6C">
        <w:rPr>
          <w:rFonts w:ascii="Times New Roman" w:hAnsi="Times New Roman" w:cs="Times New Roman"/>
          <w:sz w:val="28"/>
          <w:szCs w:val="28"/>
        </w:rPr>
        <w:t>, 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бережно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</w:t>
      </w:r>
      <w:r w:rsidRPr="00624054">
        <w:rPr>
          <w:rFonts w:ascii="Times New Roman" w:hAnsi="Times New Roman" w:cs="Times New Roman"/>
          <w:sz w:val="28"/>
          <w:szCs w:val="28"/>
        </w:rPr>
        <w:lastRenderedPageBreak/>
        <w:t>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Pr="00624054">
        <w:rPr>
          <w:rFonts w:ascii="Times New Roman" w:hAnsi="Times New Roman" w:cs="Times New Roman"/>
          <w:sz w:val="28"/>
          <w:szCs w:val="28"/>
        </w:rPr>
        <w:t>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337B01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01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Pr="00337B01">
        <w:rPr>
          <w:rFonts w:ascii="Times New Roman" w:hAnsi="Times New Roman" w:cs="Times New Roman"/>
          <w:sz w:val="28"/>
          <w:szCs w:val="28"/>
        </w:rPr>
        <w:t>, осуществля</w:t>
      </w:r>
      <w:r w:rsidR="00624054" w:rsidRPr="00337B01">
        <w:rPr>
          <w:rFonts w:ascii="Times New Roman" w:hAnsi="Times New Roman" w:cs="Times New Roman"/>
          <w:sz w:val="28"/>
          <w:szCs w:val="28"/>
        </w:rPr>
        <w:t>е</w:t>
      </w:r>
      <w:r w:rsidRPr="00337B01">
        <w:rPr>
          <w:rFonts w:ascii="Times New Roman" w:hAnsi="Times New Roman" w:cs="Times New Roman"/>
          <w:sz w:val="28"/>
          <w:szCs w:val="28"/>
        </w:rPr>
        <w:t xml:space="preserve">т с использованием следующей информации, содержащейся в общедоступных источниках: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337B01">
        <w:rPr>
          <w:rFonts w:ascii="Times New Roman" w:hAnsi="Times New Roman" w:cs="Times New Roman"/>
          <w:sz w:val="28"/>
          <w:szCs w:val="28"/>
        </w:rPr>
        <w:t>информационных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агентств;</w:t>
      </w:r>
    </w:p>
    <w:p w:rsidR="00337B01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A77A6C" w:rsidRPr="00A77A6C" w:rsidRDefault="00337B01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полученные из федеральных информационных ресурсов.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455A1A">
        <w:rPr>
          <w:sz w:val="28"/>
          <w:szCs w:val="28"/>
        </w:rPr>
        <w:t>консультант</w:t>
      </w:r>
      <w:r w:rsidR="00337B01">
        <w:rPr>
          <w:sz w:val="28"/>
          <w:szCs w:val="28"/>
        </w:rPr>
        <w:t xml:space="preserve">  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lastRenderedPageBreak/>
        <w:t>на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624054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обращаться в соответствующие государственные органы или в суд для</w:t>
      </w:r>
      <w:r w:rsidRPr="00844E4E">
        <w:rPr>
          <w:spacing w:val="-3"/>
          <w:sz w:val="28"/>
          <w:szCs w:val="28"/>
        </w:rPr>
        <w:t xml:space="preserve"> </w:t>
      </w:r>
      <w:r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55A1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53604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55A1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 w:rsidRPr="00337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5C6A89">
        <w:rPr>
          <w:rFonts w:ascii="Times New Roman" w:hAnsi="Times New Roman" w:cs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135063" w:rsidRDefault="008B25E1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37B0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4248C">
        <w:rPr>
          <w:rFonts w:ascii="Times New Roman" w:hAnsi="Times New Roman" w:cs="Times New Roman"/>
          <w:sz w:val="28"/>
          <w:szCs w:val="28"/>
        </w:rPr>
        <w:t xml:space="preserve">    </w:t>
      </w:r>
      <w:r w:rsidR="00E17AA6">
        <w:rPr>
          <w:rFonts w:ascii="Times New Roman" w:hAnsi="Times New Roman" w:cs="Times New Roman"/>
          <w:sz w:val="28"/>
          <w:szCs w:val="28"/>
        </w:rPr>
        <w:t xml:space="preserve">    </w:t>
      </w:r>
      <w:r w:rsidR="0034248C">
        <w:rPr>
          <w:rFonts w:ascii="Times New Roman" w:hAnsi="Times New Roman" w:cs="Times New Roman"/>
          <w:sz w:val="28"/>
          <w:szCs w:val="28"/>
        </w:rPr>
        <w:t xml:space="preserve">_______________________    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925B92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20B5" w:rsidRPr="00925B92" w:rsidRDefault="009720B5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20B5" w:rsidRPr="00925B92" w:rsidRDefault="009720B5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7AA6" w:rsidRPr="00BF09AB" w:rsidRDefault="00E17AA6" w:rsidP="00337B0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1324" w:rsidRPr="00BF09AB" w:rsidRDefault="00381324" w:rsidP="00337B0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DD7" w:rsidRDefault="00804DD7" w:rsidP="003B7A81">
      <w:pPr>
        <w:spacing w:after="0" w:line="240" w:lineRule="auto"/>
      </w:pPr>
      <w:r>
        <w:separator/>
      </w:r>
    </w:p>
  </w:endnote>
  <w:endnote w:type="continuationSeparator" w:id="0">
    <w:p w:rsidR="00804DD7" w:rsidRDefault="00804D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DD7" w:rsidRDefault="00804DD7" w:rsidP="003B7A81">
      <w:pPr>
        <w:spacing w:after="0" w:line="240" w:lineRule="auto"/>
      </w:pPr>
      <w:r>
        <w:separator/>
      </w:r>
    </w:p>
  </w:footnote>
  <w:footnote w:type="continuationSeparator" w:id="0">
    <w:p w:rsidR="00804DD7" w:rsidRDefault="00804DD7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275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7717A"/>
    <w:rsid w:val="00091452"/>
    <w:rsid w:val="000916AA"/>
    <w:rsid w:val="00092644"/>
    <w:rsid w:val="000B0869"/>
    <w:rsid w:val="000B4D3C"/>
    <w:rsid w:val="000B5048"/>
    <w:rsid w:val="000C04B0"/>
    <w:rsid w:val="000C2E02"/>
    <w:rsid w:val="000C6E28"/>
    <w:rsid w:val="000C7D67"/>
    <w:rsid w:val="000D08EA"/>
    <w:rsid w:val="00121DFA"/>
    <w:rsid w:val="00135063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160F5"/>
    <w:rsid w:val="0022091F"/>
    <w:rsid w:val="002434D6"/>
    <w:rsid w:val="0025122B"/>
    <w:rsid w:val="00254973"/>
    <w:rsid w:val="00254D09"/>
    <w:rsid w:val="00265745"/>
    <w:rsid w:val="00295029"/>
    <w:rsid w:val="002B3231"/>
    <w:rsid w:val="002B5AEF"/>
    <w:rsid w:val="002B7A62"/>
    <w:rsid w:val="002C6431"/>
    <w:rsid w:val="002D1878"/>
    <w:rsid w:val="002D4283"/>
    <w:rsid w:val="002E4B6A"/>
    <w:rsid w:val="002F3127"/>
    <w:rsid w:val="002F3837"/>
    <w:rsid w:val="002F5B24"/>
    <w:rsid w:val="00307907"/>
    <w:rsid w:val="00313753"/>
    <w:rsid w:val="003314B0"/>
    <w:rsid w:val="00337B01"/>
    <w:rsid w:val="00340885"/>
    <w:rsid w:val="0034248C"/>
    <w:rsid w:val="00351FED"/>
    <w:rsid w:val="00352294"/>
    <w:rsid w:val="00353C22"/>
    <w:rsid w:val="00381324"/>
    <w:rsid w:val="00391666"/>
    <w:rsid w:val="003A3FE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5A1A"/>
    <w:rsid w:val="00456266"/>
    <w:rsid w:val="004776BC"/>
    <w:rsid w:val="00481AEF"/>
    <w:rsid w:val="004853B4"/>
    <w:rsid w:val="0049073B"/>
    <w:rsid w:val="00492A77"/>
    <w:rsid w:val="00493417"/>
    <w:rsid w:val="00497CF7"/>
    <w:rsid w:val="004A1264"/>
    <w:rsid w:val="004A3010"/>
    <w:rsid w:val="004B7353"/>
    <w:rsid w:val="004C7E66"/>
    <w:rsid w:val="004D0B9F"/>
    <w:rsid w:val="004E1A26"/>
    <w:rsid w:val="005057BA"/>
    <w:rsid w:val="00512D8F"/>
    <w:rsid w:val="00512E08"/>
    <w:rsid w:val="00516F29"/>
    <w:rsid w:val="00526FFE"/>
    <w:rsid w:val="0053153E"/>
    <w:rsid w:val="00532AAD"/>
    <w:rsid w:val="0053604C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423D"/>
    <w:rsid w:val="005B2718"/>
    <w:rsid w:val="005C0179"/>
    <w:rsid w:val="005C6A89"/>
    <w:rsid w:val="005D1E6A"/>
    <w:rsid w:val="005D7ABC"/>
    <w:rsid w:val="005E34A2"/>
    <w:rsid w:val="005E6ECD"/>
    <w:rsid w:val="00600F4C"/>
    <w:rsid w:val="00606B62"/>
    <w:rsid w:val="00613B58"/>
    <w:rsid w:val="00624054"/>
    <w:rsid w:val="00630988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4DD7"/>
    <w:rsid w:val="00806B0C"/>
    <w:rsid w:val="00812BFB"/>
    <w:rsid w:val="0081666B"/>
    <w:rsid w:val="00822936"/>
    <w:rsid w:val="008351A3"/>
    <w:rsid w:val="00877280"/>
    <w:rsid w:val="00882463"/>
    <w:rsid w:val="008B1379"/>
    <w:rsid w:val="008B25E1"/>
    <w:rsid w:val="008E4B65"/>
    <w:rsid w:val="008E75C0"/>
    <w:rsid w:val="008F3C24"/>
    <w:rsid w:val="008F7217"/>
    <w:rsid w:val="00925B92"/>
    <w:rsid w:val="00926516"/>
    <w:rsid w:val="00933CCA"/>
    <w:rsid w:val="00942953"/>
    <w:rsid w:val="00950A95"/>
    <w:rsid w:val="009720B5"/>
    <w:rsid w:val="0098413A"/>
    <w:rsid w:val="00991494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77A6C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4E9A"/>
    <w:rsid w:val="00B4682E"/>
    <w:rsid w:val="00B7300E"/>
    <w:rsid w:val="00B75520"/>
    <w:rsid w:val="00B85515"/>
    <w:rsid w:val="00BA0E5F"/>
    <w:rsid w:val="00BA1E5A"/>
    <w:rsid w:val="00BA51E1"/>
    <w:rsid w:val="00BB3568"/>
    <w:rsid w:val="00BB3D0B"/>
    <w:rsid w:val="00BC42AE"/>
    <w:rsid w:val="00BE52D9"/>
    <w:rsid w:val="00BF09AB"/>
    <w:rsid w:val="00BF7391"/>
    <w:rsid w:val="00C115CD"/>
    <w:rsid w:val="00C158E5"/>
    <w:rsid w:val="00C20C8F"/>
    <w:rsid w:val="00C23B14"/>
    <w:rsid w:val="00C50DFA"/>
    <w:rsid w:val="00C534D4"/>
    <w:rsid w:val="00C66FC4"/>
    <w:rsid w:val="00C73A81"/>
    <w:rsid w:val="00C8550C"/>
    <w:rsid w:val="00C95136"/>
    <w:rsid w:val="00CA5F60"/>
    <w:rsid w:val="00CA730A"/>
    <w:rsid w:val="00CA7EC2"/>
    <w:rsid w:val="00CC28FA"/>
    <w:rsid w:val="00CC36DA"/>
    <w:rsid w:val="00CC56D9"/>
    <w:rsid w:val="00CD004D"/>
    <w:rsid w:val="00CD3BF2"/>
    <w:rsid w:val="00CE07AB"/>
    <w:rsid w:val="00CE5967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E6E00"/>
    <w:rsid w:val="00E00CAF"/>
    <w:rsid w:val="00E14289"/>
    <w:rsid w:val="00E17AA6"/>
    <w:rsid w:val="00E40828"/>
    <w:rsid w:val="00E5383C"/>
    <w:rsid w:val="00E6275C"/>
    <w:rsid w:val="00E67578"/>
    <w:rsid w:val="00E711C3"/>
    <w:rsid w:val="00E74912"/>
    <w:rsid w:val="00E83956"/>
    <w:rsid w:val="00E925E8"/>
    <w:rsid w:val="00E95328"/>
    <w:rsid w:val="00E96882"/>
    <w:rsid w:val="00EA18EB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4F"/>
    <w:rsid w:val="00FD2752"/>
    <w:rsid w:val="00FD581E"/>
    <w:rsid w:val="00FD6110"/>
    <w:rsid w:val="00FE414D"/>
    <w:rsid w:val="00FE70C4"/>
    <w:rsid w:val="00FF196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2A608-2166-4B26-A55D-A3096E51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DE9A6-7284-4376-B8A6-43BC1B89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2</cp:revision>
  <cp:lastPrinted>2018-05-11T11:30:00Z</cp:lastPrinted>
  <dcterms:created xsi:type="dcterms:W3CDTF">2018-11-29T08:12:00Z</dcterms:created>
  <dcterms:modified xsi:type="dcterms:W3CDTF">2018-11-29T08:12:00Z</dcterms:modified>
</cp:coreProperties>
</file>